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24ADF" w14:textId="4DF743BE" w:rsidR="00C63778" w:rsidRPr="007D1B29" w:rsidRDefault="00752B94" w:rsidP="00C63778">
      <w:pPr>
        <w:spacing w:after="0"/>
        <w:ind w:left="360" w:hanging="360"/>
        <w:jc w:val="center"/>
        <w:rPr>
          <w:rFonts w:ascii="Calibri" w:hAnsi="Calibri" w:cs="Calibri"/>
          <w:b/>
          <w:color w:val="auto"/>
          <w:sz w:val="30"/>
          <w:szCs w:val="30"/>
        </w:rPr>
      </w:pPr>
      <w:r w:rsidRPr="007D1B29">
        <w:rPr>
          <w:rFonts w:ascii="Calibri" w:hAnsi="Calibri" w:cs="Calibri"/>
          <w:b/>
          <w:color w:val="auto"/>
          <w:sz w:val="30"/>
          <w:szCs w:val="30"/>
        </w:rPr>
        <w:t>Mone</w:t>
      </w:r>
      <w:r w:rsidR="00C63778" w:rsidRPr="007D1B29">
        <w:rPr>
          <w:rFonts w:ascii="Calibri" w:hAnsi="Calibri" w:cs="Calibri"/>
          <w:b/>
          <w:color w:val="auto"/>
          <w:sz w:val="30"/>
          <w:szCs w:val="30"/>
        </w:rPr>
        <w:t xml:space="preserve"> Manger</w:t>
      </w:r>
    </w:p>
    <w:p w14:paraId="1EE980D3" w14:textId="597F03A8" w:rsidR="00C63778" w:rsidRPr="007D1B29" w:rsidRDefault="00C63778" w:rsidP="0028013E">
      <w:pPr>
        <w:pBdr>
          <w:bottom w:val="single" w:sz="4" w:space="1" w:color="auto"/>
        </w:pBdr>
        <w:spacing w:after="0"/>
        <w:ind w:left="360" w:hanging="360"/>
        <w:jc w:val="center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>Huntsville, AL</w:t>
      </w:r>
      <w:r w:rsidR="007D1B29">
        <w:rPr>
          <w:rFonts w:ascii="Calibri" w:hAnsi="Calibri" w:cs="Calibri"/>
          <w:color w:val="auto"/>
          <w:sz w:val="24"/>
        </w:rPr>
        <w:t xml:space="preserve">  </w:t>
      </w:r>
      <w:r w:rsidR="007D1B29" w:rsidRPr="007D1B29">
        <w:rPr>
          <w:rFonts w:ascii="Calibri" w:hAnsi="Calibri" w:cs="Calibri"/>
          <w:color w:val="auto"/>
          <w:sz w:val="16"/>
          <w:szCs w:val="16"/>
        </w:rPr>
        <w:sym w:font="Symbol" w:char="F0B7"/>
      </w:r>
      <w:r w:rsidR="00D04290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D04290">
        <w:rPr>
          <w:rFonts w:ascii="Calibri" w:hAnsi="Calibri" w:cs="Calibri"/>
          <w:color w:val="auto"/>
        </w:rPr>
        <w:t xml:space="preserve"> </w:t>
      </w:r>
      <w:hyperlink r:id="rId7" w:history="1">
        <w:r w:rsidR="00D04290" w:rsidRPr="00D04290">
          <w:rPr>
            <w:rStyle w:val="Hyperlink"/>
            <w:rFonts w:ascii="Calibri" w:hAnsi="Calibri" w:cs="Calibri"/>
            <w:color w:val="auto"/>
          </w:rPr>
          <w:t>monemanger@bulldogs.aamu.edu</w:t>
        </w:r>
      </w:hyperlink>
      <w:r w:rsidR="00D04290">
        <w:rPr>
          <w:rFonts w:ascii="Calibri" w:hAnsi="Calibri" w:cs="Calibri"/>
          <w:color w:val="auto"/>
        </w:rPr>
        <w:t xml:space="preserve"> </w:t>
      </w:r>
      <w:r w:rsidR="007D1B29" w:rsidRPr="007D1B29">
        <w:rPr>
          <w:rFonts w:ascii="Calibri" w:hAnsi="Calibri" w:cs="Calibri"/>
          <w:color w:val="auto"/>
          <w:sz w:val="16"/>
          <w:szCs w:val="16"/>
        </w:rPr>
        <w:sym w:font="Symbol" w:char="F0B7"/>
      </w:r>
      <w:r w:rsidR="007D1B29">
        <w:rPr>
          <w:rFonts w:ascii="Calibri" w:hAnsi="Calibri" w:cs="Calibri"/>
          <w:color w:val="auto"/>
          <w:sz w:val="24"/>
        </w:rPr>
        <w:t xml:space="preserve"> </w:t>
      </w:r>
      <w:r w:rsidRPr="007D1B29">
        <w:rPr>
          <w:rFonts w:ascii="Calibri" w:hAnsi="Calibri" w:cs="Calibri"/>
          <w:color w:val="auto"/>
          <w:sz w:val="24"/>
        </w:rPr>
        <w:t>(256) 123-0123</w:t>
      </w:r>
    </w:p>
    <w:p w14:paraId="65130200" w14:textId="77777777" w:rsidR="00C63778" w:rsidRPr="007D1B29" w:rsidRDefault="00C63778" w:rsidP="00134B2D">
      <w:pPr>
        <w:pStyle w:val="Heading1"/>
        <w:spacing w:before="0" w:after="0"/>
        <w:ind w:left="360" w:hanging="360"/>
        <w:jc w:val="center"/>
        <w:rPr>
          <w:rFonts w:ascii="Calibri" w:hAnsi="Calibri" w:cs="Calibri"/>
          <w:color w:val="auto"/>
          <w:sz w:val="26"/>
          <w:szCs w:val="26"/>
        </w:rPr>
      </w:pPr>
    </w:p>
    <w:p w14:paraId="0BF1C585" w14:textId="11714696" w:rsidR="00394A6D" w:rsidRPr="007D1B29" w:rsidRDefault="005471B7" w:rsidP="00047FD3">
      <w:pPr>
        <w:pStyle w:val="Heading1"/>
        <w:pBdr>
          <w:bottom w:val="single" w:sz="8" w:space="1" w:color="auto"/>
        </w:pBdr>
        <w:spacing w:before="0" w:after="0"/>
        <w:ind w:left="360" w:hanging="360"/>
        <w:jc w:val="center"/>
        <w:rPr>
          <w:rFonts w:ascii="Calibri" w:hAnsi="Calibri" w:cs="Calibri"/>
          <w:color w:val="auto"/>
          <w:sz w:val="26"/>
          <w:szCs w:val="26"/>
        </w:rPr>
      </w:pPr>
      <w:r w:rsidRPr="007D1B29">
        <w:rPr>
          <w:rFonts w:ascii="Calibri" w:hAnsi="Calibri" w:cs="Calibri"/>
          <w:color w:val="auto"/>
          <w:sz w:val="26"/>
          <w:szCs w:val="26"/>
        </w:rPr>
        <w:t>Summary</w:t>
      </w:r>
    </w:p>
    <w:p w14:paraId="3FF44DA8" w14:textId="333A0739" w:rsidR="005471B7" w:rsidRPr="007D1B29" w:rsidRDefault="004D6A4E" w:rsidP="005471B7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color w:val="auto"/>
          <w:sz w:val="24"/>
        </w:rPr>
      </w:pPr>
      <w:r w:rsidRPr="007D1B29">
        <w:rPr>
          <w:rFonts w:ascii="Calibri" w:hAnsi="Calibri" w:cs="Calibri"/>
          <w:b/>
          <w:color w:val="auto"/>
          <w:sz w:val="24"/>
        </w:rPr>
        <w:t xml:space="preserve">Accounting Major </w:t>
      </w:r>
      <w:r w:rsidR="005B1861" w:rsidRPr="007D1B29">
        <w:rPr>
          <w:rFonts w:ascii="Calibri" w:hAnsi="Calibri" w:cs="Calibri"/>
          <w:color w:val="auto"/>
          <w:sz w:val="24"/>
        </w:rPr>
        <w:t>and</w:t>
      </w:r>
      <w:r w:rsidR="005B1861" w:rsidRPr="007D1B29">
        <w:rPr>
          <w:rFonts w:ascii="Calibri" w:hAnsi="Calibri" w:cs="Calibri"/>
          <w:b/>
          <w:color w:val="auto"/>
          <w:sz w:val="24"/>
        </w:rPr>
        <w:t xml:space="preserve"> Merit Scholar </w:t>
      </w:r>
      <w:r w:rsidR="005471B7" w:rsidRPr="007D1B29">
        <w:rPr>
          <w:rFonts w:ascii="Calibri" w:hAnsi="Calibri" w:cs="Calibri"/>
          <w:color w:val="auto"/>
          <w:sz w:val="24"/>
        </w:rPr>
        <w:t>seeking an</w:t>
      </w:r>
      <w:r w:rsidR="00385106" w:rsidRPr="007D1B29">
        <w:rPr>
          <w:rFonts w:ascii="Calibri" w:hAnsi="Calibri" w:cs="Calibri"/>
          <w:color w:val="auto"/>
          <w:sz w:val="24"/>
        </w:rPr>
        <w:t xml:space="preserve"> </w:t>
      </w:r>
      <w:r w:rsidR="00385106" w:rsidRPr="007D1B29">
        <w:rPr>
          <w:rFonts w:ascii="Calibri" w:hAnsi="Calibri" w:cs="Calibri"/>
          <w:b/>
          <w:color w:val="auto"/>
          <w:sz w:val="24"/>
        </w:rPr>
        <w:t>internship</w:t>
      </w:r>
      <w:r w:rsidR="00385106" w:rsidRPr="007D1B29">
        <w:rPr>
          <w:rFonts w:ascii="Calibri" w:hAnsi="Calibri" w:cs="Calibri"/>
          <w:color w:val="auto"/>
          <w:sz w:val="24"/>
        </w:rPr>
        <w:t xml:space="preserve"> </w:t>
      </w:r>
      <w:r w:rsidR="005B1861" w:rsidRPr="007D1B29">
        <w:rPr>
          <w:rFonts w:ascii="Calibri" w:hAnsi="Calibri" w:cs="Calibri"/>
          <w:color w:val="auto"/>
          <w:sz w:val="24"/>
        </w:rPr>
        <w:t>opportunity</w:t>
      </w:r>
    </w:p>
    <w:p w14:paraId="54787E52" w14:textId="27756635" w:rsidR="005471B7" w:rsidRPr="007D1B29" w:rsidRDefault="005471B7" w:rsidP="005471B7">
      <w:pPr>
        <w:pStyle w:val="ListBullet"/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 xml:space="preserve">Proficient with </w:t>
      </w:r>
      <w:r w:rsidR="007D1B29">
        <w:rPr>
          <w:rFonts w:ascii="Calibri" w:hAnsi="Calibri" w:cs="Calibri"/>
          <w:color w:val="auto"/>
          <w:sz w:val="24"/>
        </w:rPr>
        <w:t>QuickBooks, Microsoft Office Suite and PowerPoint</w:t>
      </w:r>
    </w:p>
    <w:p w14:paraId="38702B21" w14:textId="2555920C" w:rsidR="00054E27" w:rsidRPr="007D1B29" w:rsidRDefault="00054E27" w:rsidP="00054E27">
      <w:pPr>
        <w:pStyle w:val="ListBullet"/>
        <w:spacing w:after="0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>Two years of experience providing e</w:t>
      </w:r>
      <w:r w:rsidRPr="007D1B29">
        <w:rPr>
          <w:rFonts w:ascii="Calibri" w:hAnsi="Calibri" w:cs="Calibri"/>
          <w:color w:val="auto"/>
          <w:sz w:val="24"/>
        </w:rPr>
        <w:t>xcelle</w:t>
      </w:r>
      <w:r>
        <w:rPr>
          <w:rFonts w:ascii="Calibri" w:hAnsi="Calibri" w:cs="Calibri"/>
          <w:color w:val="auto"/>
          <w:sz w:val="24"/>
        </w:rPr>
        <w:t>nt customer service</w:t>
      </w:r>
    </w:p>
    <w:p w14:paraId="2D92F34C" w14:textId="47E5ECA6" w:rsidR="005471B7" w:rsidRPr="007D1B29" w:rsidRDefault="005B1861" w:rsidP="005471B7">
      <w:pPr>
        <w:pStyle w:val="ListBullet"/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 xml:space="preserve">Efficient </w:t>
      </w:r>
      <w:r w:rsidR="00385106" w:rsidRPr="007D1B29">
        <w:rPr>
          <w:rFonts w:ascii="Calibri" w:hAnsi="Calibri" w:cs="Calibri"/>
          <w:color w:val="auto"/>
          <w:sz w:val="24"/>
        </w:rPr>
        <w:t>with</w:t>
      </w:r>
      <w:r w:rsidR="005471B7" w:rsidRPr="007D1B29">
        <w:rPr>
          <w:rFonts w:ascii="Calibri" w:hAnsi="Calibri" w:cs="Calibri"/>
          <w:color w:val="auto"/>
          <w:sz w:val="24"/>
        </w:rPr>
        <w:t xml:space="preserve"> check and cash handling</w:t>
      </w:r>
    </w:p>
    <w:p w14:paraId="031B96E5" w14:textId="77777777" w:rsidR="005471B7" w:rsidRPr="007D1B29" w:rsidRDefault="005471B7" w:rsidP="005471B7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color w:val="auto"/>
        </w:rPr>
      </w:pPr>
    </w:p>
    <w:sdt>
      <w:sdtPr>
        <w:rPr>
          <w:rFonts w:ascii="Calibri" w:hAnsi="Calibri" w:cs="Calibri"/>
          <w:color w:val="auto"/>
        </w:rPr>
        <w:alias w:val="Education:"/>
        <w:tag w:val="Education:"/>
        <w:id w:val="1513793667"/>
        <w:placeholder>
          <w:docPart w:val="C7F60DE26F1541A58ECCEAB9A6565226"/>
        </w:placeholder>
        <w:temporary/>
        <w:showingPlcHdr/>
        <w15:appearance w15:val="hidden"/>
      </w:sdtPr>
      <w:sdtContent>
        <w:p w14:paraId="29839829" w14:textId="77777777" w:rsidR="00394A6D" w:rsidRPr="007D1B29" w:rsidRDefault="007D00B3" w:rsidP="00047FD3">
          <w:pPr>
            <w:pStyle w:val="Heading1"/>
            <w:pBdr>
              <w:bottom w:val="single" w:sz="8" w:space="1" w:color="auto"/>
            </w:pBdr>
            <w:spacing w:before="0" w:after="0"/>
            <w:ind w:left="360" w:hanging="360"/>
            <w:jc w:val="center"/>
            <w:rPr>
              <w:rFonts w:ascii="Calibri" w:hAnsi="Calibri" w:cs="Calibri"/>
              <w:color w:val="auto"/>
            </w:rPr>
          </w:pPr>
          <w:r w:rsidRPr="007D1B29">
            <w:rPr>
              <w:rFonts w:ascii="Calibri" w:hAnsi="Calibri" w:cs="Calibri"/>
              <w:color w:val="auto"/>
              <w:sz w:val="26"/>
              <w:szCs w:val="26"/>
            </w:rPr>
            <w:t>Education</w:t>
          </w:r>
        </w:p>
      </w:sdtContent>
    </w:sdt>
    <w:p w14:paraId="38711C5C" w14:textId="67DD9720" w:rsidR="00394A6D" w:rsidRPr="007D1B29" w:rsidRDefault="004D6A4E" w:rsidP="005471B7">
      <w:pPr>
        <w:pStyle w:val="Heading2"/>
        <w:spacing w:before="0" w:after="0"/>
        <w:ind w:left="360" w:hanging="360"/>
        <w:rPr>
          <w:rFonts w:ascii="Calibri" w:hAnsi="Calibri" w:cs="Calibri"/>
          <w:color w:val="auto"/>
          <w:sz w:val="24"/>
          <w:szCs w:val="22"/>
        </w:rPr>
      </w:pPr>
      <w:r w:rsidRPr="007D1B29">
        <w:rPr>
          <w:rFonts w:ascii="Calibri" w:hAnsi="Calibri" w:cs="Calibri"/>
          <w:caps w:val="0"/>
          <w:color w:val="auto"/>
          <w:sz w:val="24"/>
          <w:szCs w:val="22"/>
        </w:rPr>
        <w:t>Alabama A&amp;M University</w:t>
      </w:r>
      <w:r w:rsidR="0028013E">
        <w:rPr>
          <w:rFonts w:ascii="Calibri" w:hAnsi="Calibri" w:cs="Calibri"/>
          <w:caps w:val="0"/>
          <w:color w:val="auto"/>
          <w:sz w:val="24"/>
          <w:szCs w:val="22"/>
        </w:rPr>
        <w:tab/>
      </w:r>
      <w:r w:rsidR="005471B7" w:rsidRPr="007D1B29">
        <w:rPr>
          <w:rFonts w:ascii="Calibri" w:hAnsi="Calibri" w:cs="Calibri"/>
          <w:color w:val="auto"/>
          <w:sz w:val="24"/>
          <w:szCs w:val="22"/>
        </w:rPr>
        <w:tab/>
      </w:r>
      <w:r w:rsidR="005471B7" w:rsidRPr="007D1B29">
        <w:rPr>
          <w:rFonts w:ascii="Calibri" w:hAnsi="Calibri" w:cs="Calibri"/>
          <w:color w:val="auto"/>
          <w:sz w:val="24"/>
          <w:szCs w:val="22"/>
        </w:rPr>
        <w:tab/>
      </w:r>
      <w:r w:rsidR="005471B7" w:rsidRPr="007D1B29">
        <w:rPr>
          <w:rFonts w:ascii="Calibri" w:hAnsi="Calibri" w:cs="Calibri"/>
          <w:color w:val="auto"/>
          <w:sz w:val="24"/>
          <w:szCs w:val="22"/>
        </w:rPr>
        <w:tab/>
      </w:r>
      <w:r w:rsidR="005471B7" w:rsidRPr="007D1B29">
        <w:rPr>
          <w:rFonts w:ascii="Calibri" w:hAnsi="Calibri" w:cs="Calibri"/>
          <w:color w:val="auto"/>
          <w:sz w:val="24"/>
          <w:szCs w:val="22"/>
        </w:rPr>
        <w:tab/>
      </w:r>
      <w:r w:rsidR="00C63778" w:rsidRPr="007D1B29">
        <w:rPr>
          <w:rFonts w:ascii="Calibri" w:hAnsi="Calibri" w:cs="Calibri"/>
          <w:color w:val="auto"/>
          <w:sz w:val="24"/>
          <w:szCs w:val="22"/>
        </w:rPr>
        <w:tab/>
      </w:r>
      <w:r w:rsidR="005471B7" w:rsidRPr="007D1B29">
        <w:rPr>
          <w:rFonts w:ascii="Calibri" w:hAnsi="Calibri" w:cs="Calibri"/>
          <w:color w:val="auto"/>
          <w:sz w:val="24"/>
          <w:szCs w:val="22"/>
        </w:rPr>
        <w:tab/>
      </w:r>
      <w:r w:rsidR="005471B7" w:rsidRPr="007D1B29">
        <w:rPr>
          <w:rFonts w:ascii="Calibri" w:hAnsi="Calibri" w:cs="Calibri"/>
          <w:color w:val="auto"/>
          <w:sz w:val="24"/>
          <w:szCs w:val="22"/>
        </w:rPr>
        <w:tab/>
      </w:r>
      <w:r w:rsidRPr="007D1B29">
        <w:rPr>
          <w:rFonts w:ascii="Calibri" w:hAnsi="Calibri" w:cs="Calibri"/>
          <w:caps w:val="0"/>
          <w:color w:val="auto"/>
          <w:sz w:val="24"/>
          <w:szCs w:val="22"/>
        </w:rPr>
        <w:t>N</w:t>
      </w:r>
      <w:r w:rsidR="005B1861" w:rsidRPr="007D1B29">
        <w:rPr>
          <w:rFonts w:ascii="Calibri" w:hAnsi="Calibri" w:cs="Calibri"/>
          <w:caps w:val="0"/>
          <w:color w:val="auto"/>
          <w:sz w:val="24"/>
          <w:szCs w:val="22"/>
        </w:rPr>
        <w:t>ormal</w:t>
      </w:r>
      <w:r w:rsidRPr="007D1B29">
        <w:rPr>
          <w:rFonts w:ascii="Calibri" w:hAnsi="Calibri" w:cs="Calibri"/>
          <w:caps w:val="0"/>
          <w:color w:val="auto"/>
          <w:sz w:val="24"/>
          <w:szCs w:val="22"/>
        </w:rPr>
        <w:t>, AL</w:t>
      </w:r>
    </w:p>
    <w:p w14:paraId="6659C97D" w14:textId="55B3CE61" w:rsidR="00394A6D" w:rsidRPr="007D1B29" w:rsidRDefault="00134B2D" w:rsidP="005471B7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>B.S.</w:t>
      </w:r>
      <w:r w:rsidR="004D6A4E" w:rsidRPr="007D1B29">
        <w:rPr>
          <w:rFonts w:ascii="Calibri" w:hAnsi="Calibri" w:cs="Calibri"/>
          <w:color w:val="auto"/>
          <w:sz w:val="24"/>
        </w:rPr>
        <w:t>, Accounting</w:t>
      </w:r>
      <w:r w:rsidRPr="007D1B29">
        <w:rPr>
          <w:rFonts w:ascii="Calibri" w:hAnsi="Calibri" w:cs="Calibri"/>
          <w:color w:val="auto"/>
          <w:sz w:val="24"/>
        </w:rPr>
        <w:tab/>
      </w:r>
      <w:r w:rsidR="00C63778" w:rsidRPr="007D1B29">
        <w:rPr>
          <w:rFonts w:ascii="Calibri" w:hAnsi="Calibri" w:cs="Calibri"/>
          <w:color w:val="auto"/>
          <w:sz w:val="24"/>
        </w:rPr>
        <w:tab/>
      </w:r>
      <w:r w:rsidR="00C63778" w:rsidRPr="007D1B29">
        <w:rPr>
          <w:rFonts w:ascii="Calibri" w:hAnsi="Calibri" w:cs="Calibri"/>
          <w:color w:val="auto"/>
          <w:sz w:val="24"/>
        </w:rPr>
        <w:tab/>
      </w:r>
      <w:r w:rsidR="00C63778" w:rsidRPr="007D1B29">
        <w:rPr>
          <w:rFonts w:ascii="Calibri" w:hAnsi="Calibri" w:cs="Calibri"/>
          <w:color w:val="auto"/>
          <w:sz w:val="24"/>
        </w:rPr>
        <w:tab/>
      </w:r>
      <w:r w:rsidR="00C63778" w:rsidRPr="007D1B29">
        <w:rPr>
          <w:rFonts w:ascii="Calibri" w:hAnsi="Calibri" w:cs="Calibri"/>
          <w:color w:val="auto"/>
          <w:sz w:val="24"/>
        </w:rPr>
        <w:tab/>
      </w:r>
      <w:r w:rsidR="00C63778" w:rsidRPr="007D1B29">
        <w:rPr>
          <w:rFonts w:ascii="Calibri" w:hAnsi="Calibri" w:cs="Calibri"/>
          <w:color w:val="auto"/>
          <w:sz w:val="24"/>
        </w:rPr>
        <w:tab/>
      </w:r>
      <w:r w:rsidR="00C63778" w:rsidRPr="007D1B29">
        <w:rPr>
          <w:rFonts w:ascii="Calibri" w:hAnsi="Calibri" w:cs="Calibri"/>
          <w:color w:val="auto"/>
          <w:sz w:val="24"/>
        </w:rPr>
        <w:tab/>
      </w:r>
      <w:r w:rsidR="00C63778" w:rsidRPr="007D1B29">
        <w:rPr>
          <w:rFonts w:ascii="Calibri" w:hAnsi="Calibri" w:cs="Calibri"/>
          <w:color w:val="auto"/>
          <w:sz w:val="24"/>
        </w:rPr>
        <w:tab/>
      </w:r>
      <w:r w:rsidR="00C63778" w:rsidRPr="007D1B29">
        <w:rPr>
          <w:rFonts w:ascii="Calibri" w:hAnsi="Calibri" w:cs="Calibri"/>
          <w:color w:val="auto"/>
          <w:sz w:val="24"/>
        </w:rPr>
        <w:tab/>
        <w:t>May 20xx</w:t>
      </w:r>
    </w:p>
    <w:p w14:paraId="1D93B8F9" w14:textId="0C6C172E" w:rsidR="00394A6D" w:rsidRPr="007D1B29" w:rsidRDefault="004D6A4E" w:rsidP="005471B7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color w:val="auto"/>
          <w:sz w:val="24"/>
        </w:rPr>
      </w:pPr>
      <w:r w:rsidRPr="007D1B29">
        <w:rPr>
          <w:rFonts w:ascii="Calibri" w:hAnsi="Calibri" w:cs="Calibri"/>
          <w:b/>
          <w:color w:val="auto"/>
          <w:sz w:val="24"/>
        </w:rPr>
        <w:t>GPA: 3.</w:t>
      </w:r>
      <w:r w:rsidR="005B1861" w:rsidRPr="007D1B29">
        <w:rPr>
          <w:rFonts w:ascii="Calibri" w:hAnsi="Calibri" w:cs="Calibri"/>
          <w:b/>
          <w:color w:val="auto"/>
          <w:sz w:val="24"/>
        </w:rPr>
        <w:t>6</w:t>
      </w:r>
    </w:p>
    <w:p w14:paraId="3C7B2C0A" w14:textId="77777777" w:rsidR="005471B7" w:rsidRPr="007D1B29" w:rsidRDefault="005471B7" w:rsidP="005471B7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color w:val="auto"/>
          <w:sz w:val="24"/>
        </w:rPr>
      </w:pPr>
    </w:p>
    <w:p w14:paraId="6E6E46F0" w14:textId="46A05D65" w:rsidR="005B1861" w:rsidRPr="007D1B29" w:rsidRDefault="005B1861" w:rsidP="007D1B29">
      <w:pPr>
        <w:pStyle w:val="Heading2"/>
        <w:spacing w:before="0" w:after="0"/>
        <w:ind w:left="360" w:hanging="360"/>
        <w:rPr>
          <w:rFonts w:ascii="Calibri" w:hAnsi="Calibri" w:cs="Calibri"/>
          <w:i/>
          <w:caps w:val="0"/>
          <w:color w:val="auto"/>
          <w:sz w:val="24"/>
        </w:rPr>
      </w:pPr>
      <w:r w:rsidRPr="00A32FFE">
        <w:rPr>
          <w:rFonts w:ascii="Calibri" w:hAnsi="Calibri" w:cs="Calibri"/>
          <w:caps w:val="0"/>
          <w:color w:val="auto"/>
          <w:sz w:val="24"/>
        </w:rPr>
        <w:t>Honors</w:t>
      </w:r>
      <w:r w:rsidRPr="007D1B29">
        <w:rPr>
          <w:rFonts w:ascii="Calibri" w:hAnsi="Calibri" w:cs="Calibri"/>
          <w:b w:val="0"/>
          <w:i/>
          <w:caps w:val="0"/>
          <w:color w:val="auto"/>
          <w:sz w:val="24"/>
        </w:rPr>
        <w:t>:</w:t>
      </w:r>
      <w:r w:rsidR="007D1B29">
        <w:rPr>
          <w:rFonts w:ascii="Calibri" w:hAnsi="Calibri" w:cs="Calibri"/>
          <w:i/>
          <w:caps w:val="0"/>
          <w:color w:val="auto"/>
          <w:sz w:val="24"/>
        </w:rPr>
        <w:t xml:space="preserve"> </w:t>
      </w:r>
      <w:r w:rsidR="00C63778" w:rsidRPr="007D1B29">
        <w:rPr>
          <w:rFonts w:ascii="Calibri" w:hAnsi="Calibri" w:cs="Calibri"/>
          <w:caps w:val="0"/>
          <w:color w:val="auto"/>
          <w:sz w:val="24"/>
        </w:rPr>
        <w:t xml:space="preserve">Merit Scholarship </w:t>
      </w:r>
      <w:r w:rsidR="00C63778" w:rsidRPr="007D1B29">
        <w:rPr>
          <w:rFonts w:ascii="Calibri" w:hAnsi="Calibri" w:cs="Calibri"/>
          <w:b w:val="0"/>
          <w:caps w:val="0"/>
          <w:color w:val="auto"/>
          <w:sz w:val="24"/>
        </w:rPr>
        <w:t>May 20xx – May 20xx</w:t>
      </w:r>
      <w:r w:rsidR="00C63778" w:rsidRPr="007D1B29">
        <w:rPr>
          <w:rFonts w:ascii="Calibri" w:hAnsi="Calibri" w:cs="Calibri"/>
          <w:caps w:val="0"/>
          <w:color w:val="auto"/>
          <w:sz w:val="24"/>
        </w:rPr>
        <w:t xml:space="preserve"> </w:t>
      </w:r>
      <w:r w:rsidR="00C63778" w:rsidRPr="007D1B29">
        <w:rPr>
          <w:rFonts w:ascii="Calibri" w:hAnsi="Calibri" w:cs="Calibri"/>
          <w:color w:val="auto"/>
          <w:sz w:val="16"/>
          <w:szCs w:val="16"/>
        </w:rPr>
        <w:sym w:font="Symbol" w:char="F0B7"/>
      </w:r>
      <w:r w:rsidR="00C63778" w:rsidRPr="007D1B29">
        <w:rPr>
          <w:rFonts w:ascii="Calibri" w:hAnsi="Calibri" w:cs="Calibri"/>
          <w:caps w:val="0"/>
          <w:color w:val="auto"/>
          <w:sz w:val="24"/>
        </w:rPr>
        <w:t xml:space="preserve"> </w:t>
      </w:r>
      <w:r w:rsidRPr="007D1B29">
        <w:rPr>
          <w:rFonts w:ascii="Calibri" w:hAnsi="Calibri" w:cs="Calibri"/>
          <w:caps w:val="0"/>
          <w:color w:val="auto"/>
          <w:sz w:val="24"/>
        </w:rPr>
        <w:t xml:space="preserve">Dean’s List </w:t>
      </w:r>
      <w:r w:rsidRPr="007D1B29">
        <w:rPr>
          <w:rFonts w:ascii="Calibri" w:hAnsi="Calibri" w:cs="Calibri"/>
          <w:b w:val="0"/>
          <w:caps w:val="0"/>
          <w:color w:val="auto"/>
          <w:sz w:val="24"/>
        </w:rPr>
        <w:t>and</w:t>
      </w:r>
      <w:r w:rsidRPr="007D1B29">
        <w:rPr>
          <w:rFonts w:ascii="Calibri" w:hAnsi="Calibri" w:cs="Calibri"/>
          <w:caps w:val="0"/>
          <w:color w:val="auto"/>
          <w:sz w:val="24"/>
        </w:rPr>
        <w:t xml:space="preserve"> Honor Roll, </w:t>
      </w:r>
      <w:r w:rsidRPr="007D1B29">
        <w:rPr>
          <w:rFonts w:ascii="Calibri" w:hAnsi="Calibri" w:cs="Calibri"/>
          <w:b w:val="0"/>
          <w:caps w:val="0"/>
          <w:color w:val="auto"/>
          <w:sz w:val="24"/>
        </w:rPr>
        <w:t>20</w:t>
      </w:r>
      <w:r w:rsidR="00C63778" w:rsidRPr="007D1B29">
        <w:rPr>
          <w:rFonts w:ascii="Calibri" w:hAnsi="Calibri" w:cs="Calibri"/>
          <w:b w:val="0"/>
          <w:caps w:val="0"/>
          <w:color w:val="auto"/>
          <w:sz w:val="24"/>
        </w:rPr>
        <w:t>xx</w:t>
      </w:r>
      <w:r w:rsidRPr="007D1B29">
        <w:rPr>
          <w:rFonts w:ascii="Calibri" w:hAnsi="Calibri" w:cs="Calibri"/>
          <w:b w:val="0"/>
          <w:caps w:val="0"/>
          <w:color w:val="auto"/>
          <w:sz w:val="24"/>
        </w:rPr>
        <w:t>-Present</w:t>
      </w:r>
    </w:p>
    <w:p w14:paraId="17A6A0AA" w14:textId="77777777" w:rsidR="005B1861" w:rsidRPr="007D1B29" w:rsidRDefault="005B1861" w:rsidP="005471B7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color w:val="auto"/>
          <w:sz w:val="24"/>
        </w:rPr>
      </w:pPr>
    </w:p>
    <w:p w14:paraId="701FC475" w14:textId="51F67B70" w:rsidR="007D1B29" w:rsidRPr="007D1B29" w:rsidRDefault="004D6A4E" w:rsidP="007D1B29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b/>
          <w:i/>
          <w:color w:val="auto"/>
          <w:sz w:val="24"/>
        </w:rPr>
        <w:t>Rel</w:t>
      </w:r>
      <w:r w:rsidR="005471B7" w:rsidRPr="007D1B29">
        <w:rPr>
          <w:rFonts w:ascii="Calibri" w:hAnsi="Calibri" w:cs="Calibri"/>
          <w:b/>
          <w:i/>
          <w:color w:val="auto"/>
          <w:sz w:val="24"/>
        </w:rPr>
        <w:t>ated</w:t>
      </w:r>
      <w:r w:rsidRPr="007D1B29">
        <w:rPr>
          <w:rFonts w:ascii="Calibri" w:hAnsi="Calibri" w:cs="Calibri"/>
          <w:b/>
          <w:i/>
          <w:color w:val="auto"/>
          <w:sz w:val="24"/>
        </w:rPr>
        <w:t xml:space="preserve"> Coursework</w:t>
      </w:r>
      <w:r w:rsidR="00A9530D" w:rsidRPr="007D1B29">
        <w:rPr>
          <w:rFonts w:ascii="Calibri" w:hAnsi="Calibri" w:cs="Calibri"/>
          <w:b/>
          <w:i/>
          <w:color w:val="auto"/>
          <w:sz w:val="24"/>
        </w:rPr>
        <w:t>:</w:t>
      </w:r>
    </w:p>
    <w:p w14:paraId="799D1749" w14:textId="7A9A1703" w:rsidR="00A9530D" w:rsidRPr="007D1B29" w:rsidRDefault="005B1861" w:rsidP="007D1B29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i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  <w:szCs w:val="24"/>
        </w:rPr>
        <w:t>Intermediate Accounting</w:t>
      </w:r>
      <w:r w:rsidR="001F1068" w:rsidRPr="007D1B2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34B2D" w:rsidRPr="007D1B29">
        <w:rPr>
          <w:rFonts w:ascii="Calibri" w:hAnsi="Calibri" w:cs="Calibri"/>
          <w:color w:val="auto"/>
          <w:sz w:val="24"/>
          <w:szCs w:val="24"/>
        </w:rPr>
        <w:t>I</w:t>
      </w:r>
      <w:r w:rsidR="00645A23" w:rsidRPr="007D1B29">
        <w:rPr>
          <w:rFonts w:ascii="Calibri" w:hAnsi="Calibri" w:cs="Calibri"/>
          <w:color w:val="auto"/>
          <w:sz w:val="24"/>
          <w:szCs w:val="24"/>
        </w:rPr>
        <w:t>,</w:t>
      </w:r>
      <w:r w:rsidR="001F1068" w:rsidRPr="007D1B2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34B2D" w:rsidRPr="007D1B29">
        <w:rPr>
          <w:rFonts w:ascii="Calibri" w:hAnsi="Calibri" w:cs="Calibri"/>
          <w:color w:val="auto"/>
          <w:sz w:val="24"/>
          <w:szCs w:val="24"/>
        </w:rPr>
        <w:t>II</w:t>
      </w:r>
      <w:r w:rsidR="001F1068" w:rsidRPr="007D1B2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34B2D" w:rsidRPr="007D1B29">
        <w:rPr>
          <w:rFonts w:ascii="Calibri" w:hAnsi="Calibri" w:cs="Calibri"/>
          <w:color w:val="auto"/>
          <w:sz w:val="16"/>
          <w:szCs w:val="16"/>
        </w:rPr>
        <w:sym w:font="Symbol" w:char="F0B7"/>
      </w:r>
      <w:r w:rsidR="005471B7" w:rsidRPr="007D1B2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9530D" w:rsidRPr="007D1B29">
        <w:rPr>
          <w:rFonts w:ascii="Calibri" w:hAnsi="Calibri" w:cs="Calibri"/>
          <w:color w:val="auto"/>
          <w:sz w:val="24"/>
          <w:szCs w:val="24"/>
        </w:rPr>
        <w:t>Cost Accounting</w:t>
      </w:r>
      <w:r w:rsidR="005471B7" w:rsidRPr="007D1B2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34B2D" w:rsidRPr="007D1B29">
        <w:rPr>
          <w:rFonts w:ascii="Calibri" w:hAnsi="Calibri" w:cs="Calibri"/>
          <w:color w:val="auto"/>
          <w:sz w:val="16"/>
          <w:szCs w:val="16"/>
        </w:rPr>
        <w:sym w:font="Symbol" w:char="F0B7"/>
      </w:r>
      <w:r w:rsidR="00134B2D" w:rsidRPr="007D1B2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9530D" w:rsidRPr="007D1B29">
        <w:rPr>
          <w:rFonts w:ascii="Calibri" w:hAnsi="Calibri" w:cs="Calibri"/>
          <w:color w:val="auto"/>
          <w:sz w:val="24"/>
          <w:szCs w:val="24"/>
        </w:rPr>
        <w:t xml:space="preserve">Federal income Tax </w:t>
      </w:r>
      <w:r w:rsidR="00134B2D" w:rsidRPr="007D1B29">
        <w:rPr>
          <w:rFonts w:ascii="Calibri" w:hAnsi="Calibri" w:cs="Calibri"/>
          <w:color w:val="auto"/>
          <w:sz w:val="24"/>
          <w:szCs w:val="24"/>
        </w:rPr>
        <w:t>I</w:t>
      </w:r>
      <w:r w:rsidR="00645A23" w:rsidRPr="007D1B29">
        <w:rPr>
          <w:rFonts w:ascii="Calibri" w:hAnsi="Calibri" w:cs="Calibri"/>
          <w:color w:val="auto"/>
          <w:sz w:val="24"/>
          <w:szCs w:val="24"/>
        </w:rPr>
        <w:t>,</w:t>
      </w:r>
      <w:r w:rsidR="00A9530D" w:rsidRPr="007D1B2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34B2D" w:rsidRPr="007D1B29">
        <w:rPr>
          <w:rFonts w:ascii="Calibri" w:hAnsi="Calibri" w:cs="Calibri"/>
          <w:color w:val="auto"/>
          <w:sz w:val="24"/>
          <w:szCs w:val="24"/>
        </w:rPr>
        <w:t xml:space="preserve">II </w:t>
      </w:r>
      <w:r w:rsidR="00134B2D" w:rsidRPr="007D1B29">
        <w:rPr>
          <w:rFonts w:ascii="Calibri" w:hAnsi="Calibri" w:cs="Calibri"/>
          <w:color w:val="auto"/>
          <w:sz w:val="16"/>
          <w:szCs w:val="16"/>
        </w:rPr>
        <w:sym w:font="Symbol" w:char="F0B7"/>
      </w:r>
      <w:r w:rsidR="005471B7" w:rsidRPr="007D1B2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D0429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9530D" w:rsidRPr="007D1B29">
        <w:rPr>
          <w:rFonts w:ascii="Calibri" w:hAnsi="Calibri" w:cs="Calibri"/>
          <w:color w:val="auto"/>
          <w:sz w:val="24"/>
          <w:szCs w:val="24"/>
        </w:rPr>
        <w:t>Auditing</w:t>
      </w:r>
    </w:p>
    <w:p w14:paraId="5C553EB1" w14:textId="77777777" w:rsidR="005471B7" w:rsidRPr="007D1B29" w:rsidRDefault="005471B7" w:rsidP="005471B7">
      <w:pPr>
        <w:pStyle w:val="Heading2"/>
        <w:spacing w:before="0" w:after="0"/>
        <w:ind w:left="360" w:hanging="360"/>
        <w:rPr>
          <w:rFonts w:ascii="Calibri" w:hAnsi="Calibri" w:cs="Calibri"/>
          <w:color w:val="auto"/>
          <w:sz w:val="24"/>
        </w:rPr>
      </w:pPr>
    </w:p>
    <w:p w14:paraId="7DB15422" w14:textId="66860E51" w:rsidR="005471B7" w:rsidRPr="007D1B29" w:rsidRDefault="005471B7" w:rsidP="00C63778">
      <w:pPr>
        <w:pStyle w:val="Heading1"/>
        <w:pBdr>
          <w:bottom w:val="single" w:sz="8" w:space="1" w:color="auto"/>
        </w:pBdr>
        <w:spacing w:before="0" w:after="0"/>
        <w:ind w:left="360" w:hanging="360"/>
        <w:jc w:val="center"/>
        <w:rPr>
          <w:rFonts w:ascii="Calibri" w:hAnsi="Calibri" w:cs="Calibri"/>
          <w:color w:val="auto"/>
          <w:sz w:val="26"/>
          <w:szCs w:val="26"/>
        </w:rPr>
      </w:pPr>
      <w:r w:rsidRPr="007D1B29">
        <w:rPr>
          <w:rFonts w:ascii="Calibri" w:hAnsi="Calibri" w:cs="Calibri"/>
          <w:color w:val="auto"/>
          <w:sz w:val="26"/>
          <w:szCs w:val="26"/>
        </w:rPr>
        <w:t>Internship</w:t>
      </w:r>
      <w:r w:rsidR="00645A23" w:rsidRPr="007D1B29">
        <w:rPr>
          <w:rFonts w:ascii="Calibri" w:hAnsi="Calibri" w:cs="Calibri"/>
          <w:color w:val="auto"/>
          <w:sz w:val="26"/>
          <w:szCs w:val="26"/>
        </w:rPr>
        <w:t xml:space="preserve"> + Work Experience</w:t>
      </w:r>
    </w:p>
    <w:p w14:paraId="359C5980" w14:textId="18F37618" w:rsidR="005471B7" w:rsidRPr="007D1B29" w:rsidRDefault="005471B7" w:rsidP="00C63778">
      <w:pPr>
        <w:pStyle w:val="Heading2"/>
        <w:spacing w:before="0" w:after="0"/>
        <w:rPr>
          <w:rFonts w:ascii="Calibri" w:hAnsi="Calibri" w:cs="Calibri"/>
          <w:caps w:val="0"/>
          <w:color w:val="auto"/>
          <w:sz w:val="24"/>
        </w:rPr>
      </w:pPr>
      <w:r w:rsidRPr="007D1B29">
        <w:rPr>
          <w:rFonts w:ascii="Calibri" w:hAnsi="Calibri" w:cs="Calibri"/>
          <w:caps w:val="0"/>
          <w:color w:val="auto"/>
          <w:sz w:val="24"/>
        </w:rPr>
        <w:t>IRS Volunteer Income Tax Assistance Program (VITA)</w:t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 w:rsidRPr="007D1B29">
        <w:rPr>
          <w:rFonts w:ascii="Calibri" w:hAnsi="Calibri" w:cs="Calibri"/>
          <w:caps w:val="0"/>
          <w:color w:val="auto"/>
          <w:sz w:val="24"/>
        </w:rPr>
        <w:t>Huntsville, AL</w:t>
      </w:r>
    </w:p>
    <w:p w14:paraId="4DA8AA5F" w14:textId="3BA1EDF5" w:rsidR="005471B7" w:rsidRPr="007D1B29" w:rsidRDefault="005471B7" w:rsidP="005471B7">
      <w:pPr>
        <w:pStyle w:val="Heading2"/>
        <w:spacing w:before="0" w:after="0"/>
        <w:ind w:left="360" w:hanging="360"/>
        <w:rPr>
          <w:rFonts w:ascii="Calibri" w:hAnsi="Calibri" w:cs="Calibri"/>
          <w:caps w:val="0"/>
          <w:color w:val="auto"/>
          <w:sz w:val="24"/>
        </w:rPr>
      </w:pPr>
      <w:r w:rsidRPr="007D1B29">
        <w:rPr>
          <w:rFonts w:ascii="Calibri" w:hAnsi="Calibri" w:cs="Calibri"/>
          <w:caps w:val="0"/>
          <w:color w:val="auto"/>
          <w:sz w:val="24"/>
        </w:rPr>
        <w:t>Calvary Hills Community Center</w:t>
      </w:r>
      <w:r w:rsidR="007D1B29" w:rsidRPr="007D1B29">
        <w:rPr>
          <w:rFonts w:ascii="Calibri" w:hAnsi="Calibri" w:cs="Calibri"/>
          <w:caps w:val="0"/>
          <w:color w:val="auto"/>
          <w:sz w:val="24"/>
        </w:rPr>
        <w:tab/>
      </w:r>
      <w:r w:rsidR="007D1B29" w:rsidRPr="007D1B29">
        <w:rPr>
          <w:rFonts w:ascii="Calibri" w:hAnsi="Calibri" w:cs="Calibri"/>
          <w:caps w:val="0"/>
          <w:color w:val="auto"/>
          <w:sz w:val="24"/>
        </w:rPr>
        <w:tab/>
      </w:r>
      <w:r w:rsidR="007D1B29" w:rsidRPr="007D1B29">
        <w:rPr>
          <w:rFonts w:ascii="Calibri" w:hAnsi="Calibri" w:cs="Calibri"/>
          <w:caps w:val="0"/>
          <w:color w:val="auto"/>
          <w:sz w:val="24"/>
        </w:rPr>
        <w:tab/>
      </w:r>
      <w:r w:rsidR="00C63778" w:rsidRPr="007D1B29">
        <w:rPr>
          <w:rFonts w:ascii="Calibri" w:hAnsi="Calibri" w:cs="Calibri"/>
          <w:caps w:val="0"/>
          <w:color w:val="auto"/>
          <w:sz w:val="24"/>
        </w:rPr>
        <w:tab/>
      </w:r>
      <w:r w:rsidR="00C63778" w:rsidRPr="007D1B29">
        <w:rPr>
          <w:rFonts w:ascii="Calibri" w:hAnsi="Calibri" w:cs="Calibri"/>
          <w:caps w:val="0"/>
          <w:color w:val="auto"/>
          <w:sz w:val="24"/>
        </w:rPr>
        <w:tab/>
      </w:r>
      <w:r w:rsidR="00C63778" w:rsidRPr="007D1B29">
        <w:rPr>
          <w:rFonts w:ascii="Calibri" w:hAnsi="Calibri" w:cs="Calibri"/>
          <w:caps w:val="0"/>
          <w:color w:val="auto"/>
          <w:sz w:val="24"/>
        </w:rPr>
        <w:tab/>
        <w:t>Jan.</w:t>
      </w:r>
      <w:r w:rsidRPr="007D1B29">
        <w:rPr>
          <w:rFonts w:ascii="Calibri" w:hAnsi="Calibri" w:cs="Calibri"/>
          <w:caps w:val="0"/>
          <w:color w:val="auto"/>
          <w:sz w:val="24"/>
        </w:rPr>
        <w:t xml:space="preserve"> 20</w:t>
      </w:r>
      <w:r w:rsidR="00C63778" w:rsidRPr="007D1B29">
        <w:rPr>
          <w:rFonts w:ascii="Calibri" w:hAnsi="Calibri" w:cs="Calibri"/>
          <w:caps w:val="0"/>
          <w:color w:val="auto"/>
          <w:sz w:val="24"/>
        </w:rPr>
        <w:t>xx</w:t>
      </w:r>
      <w:r w:rsidRPr="007D1B29">
        <w:rPr>
          <w:rFonts w:ascii="Calibri" w:hAnsi="Calibri" w:cs="Calibri"/>
          <w:caps w:val="0"/>
          <w:color w:val="auto"/>
          <w:sz w:val="24"/>
        </w:rPr>
        <w:t xml:space="preserve"> - Present</w:t>
      </w:r>
    </w:p>
    <w:p w14:paraId="5A9CCB50" w14:textId="65576DA0" w:rsidR="005471B7" w:rsidRPr="007D1B29" w:rsidRDefault="0028013E" w:rsidP="005471B7">
      <w:pPr>
        <w:pStyle w:val="ListBullet"/>
        <w:numPr>
          <w:ilvl w:val="0"/>
          <w:numId w:val="19"/>
        </w:numPr>
        <w:spacing w:after="0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>Obtain</w:t>
      </w:r>
      <w:r w:rsidR="005471B7" w:rsidRPr="007D1B29">
        <w:rPr>
          <w:rFonts w:ascii="Calibri" w:hAnsi="Calibri" w:cs="Calibri"/>
          <w:color w:val="auto"/>
          <w:sz w:val="24"/>
        </w:rPr>
        <w:t xml:space="preserve"> certificate for successfully completing the IRS VITA Training</w:t>
      </w:r>
    </w:p>
    <w:p w14:paraId="4C309CDF" w14:textId="17474FD8" w:rsidR="005471B7" w:rsidRPr="007D1B29" w:rsidRDefault="00645A23" w:rsidP="005471B7">
      <w:pPr>
        <w:pStyle w:val="ListBullet"/>
        <w:numPr>
          <w:ilvl w:val="0"/>
          <w:numId w:val="19"/>
        </w:numPr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>Prepare</w:t>
      </w:r>
      <w:r w:rsidR="005471B7" w:rsidRPr="007D1B29">
        <w:rPr>
          <w:rFonts w:ascii="Calibri" w:hAnsi="Calibri" w:cs="Calibri"/>
          <w:color w:val="auto"/>
          <w:sz w:val="24"/>
        </w:rPr>
        <w:t xml:space="preserve"> income tax returns</w:t>
      </w:r>
      <w:r w:rsidR="00134B2D" w:rsidRPr="007D1B29">
        <w:rPr>
          <w:rFonts w:ascii="Calibri" w:hAnsi="Calibri" w:cs="Calibri"/>
          <w:color w:val="auto"/>
          <w:sz w:val="24"/>
        </w:rPr>
        <w:t xml:space="preserve"> for individuals and families that meet the income guideline</w:t>
      </w:r>
    </w:p>
    <w:p w14:paraId="40ED05D2" w14:textId="45F88255" w:rsidR="00134B2D" w:rsidRPr="007D1B29" w:rsidRDefault="00134B2D" w:rsidP="005471B7">
      <w:pPr>
        <w:pStyle w:val="ListBullet"/>
        <w:numPr>
          <w:ilvl w:val="0"/>
          <w:numId w:val="19"/>
        </w:numPr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 xml:space="preserve">Input </w:t>
      </w:r>
      <w:r w:rsidR="00C63778" w:rsidRPr="007D1B29">
        <w:rPr>
          <w:rFonts w:ascii="Calibri" w:hAnsi="Calibri" w:cs="Calibri"/>
          <w:color w:val="auto"/>
          <w:sz w:val="24"/>
        </w:rPr>
        <w:t xml:space="preserve">clients’ </w:t>
      </w:r>
      <w:r w:rsidR="005B1861" w:rsidRPr="007D1B29">
        <w:rPr>
          <w:rFonts w:ascii="Calibri" w:hAnsi="Calibri" w:cs="Calibri"/>
          <w:color w:val="auto"/>
          <w:sz w:val="24"/>
        </w:rPr>
        <w:t>confidential financial</w:t>
      </w:r>
      <w:r w:rsidR="00645A23" w:rsidRPr="007D1B29">
        <w:rPr>
          <w:rFonts w:ascii="Calibri" w:hAnsi="Calibri" w:cs="Calibri"/>
          <w:color w:val="auto"/>
          <w:sz w:val="24"/>
        </w:rPr>
        <w:t xml:space="preserve"> </w:t>
      </w:r>
      <w:r w:rsidR="00C63778" w:rsidRPr="007D1B29">
        <w:rPr>
          <w:rFonts w:ascii="Calibri" w:hAnsi="Calibri" w:cs="Calibri"/>
          <w:color w:val="auto"/>
          <w:sz w:val="24"/>
        </w:rPr>
        <w:t>information</w:t>
      </w:r>
      <w:r w:rsidR="00645A23" w:rsidRPr="007D1B29">
        <w:rPr>
          <w:rFonts w:ascii="Calibri" w:hAnsi="Calibri" w:cs="Calibri"/>
          <w:color w:val="auto"/>
          <w:sz w:val="24"/>
        </w:rPr>
        <w:t xml:space="preserve"> </w:t>
      </w:r>
      <w:r w:rsidRPr="007D1B29">
        <w:rPr>
          <w:rFonts w:ascii="Calibri" w:hAnsi="Calibri" w:cs="Calibri"/>
          <w:color w:val="auto"/>
          <w:sz w:val="24"/>
        </w:rPr>
        <w:t>into propriet</w:t>
      </w:r>
      <w:r w:rsidR="00047FD3" w:rsidRPr="007D1B29">
        <w:rPr>
          <w:rFonts w:ascii="Calibri" w:hAnsi="Calibri" w:cs="Calibri"/>
          <w:color w:val="auto"/>
          <w:sz w:val="24"/>
        </w:rPr>
        <w:t>ar</w:t>
      </w:r>
      <w:r w:rsidRPr="007D1B29">
        <w:rPr>
          <w:rFonts w:ascii="Calibri" w:hAnsi="Calibri" w:cs="Calibri"/>
          <w:color w:val="auto"/>
          <w:sz w:val="24"/>
        </w:rPr>
        <w:t xml:space="preserve">y </w:t>
      </w:r>
      <w:r w:rsidR="00645A23" w:rsidRPr="007D1B29">
        <w:rPr>
          <w:rFonts w:ascii="Calibri" w:hAnsi="Calibri" w:cs="Calibri"/>
          <w:color w:val="auto"/>
          <w:sz w:val="24"/>
        </w:rPr>
        <w:t>IRS database</w:t>
      </w:r>
    </w:p>
    <w:p w14:paraId="6844F85F" w14:textId="2EE4F3C6" w:rsidR="00134B2D" w:rsidRPr="007D1B29" w:rsidRDefault="005B1861" w:rsidP="005B1861">
      <w:pPr>
        <w:pStyle w:val="ListBullet"/>
        <w:numPr>
          <w:ilvl w:val="0"/>
          <w:numId w:val="19"/>
        </w:numPr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>Review</w:t>
      </w:r>
      <w:r w:rsidR="00134B2D" w:rsidRPr="007D1B29">
        <w:rPr>
          <w:rFonts w:ascii="Calibri" w:hAnsi="Calibri" w:cs="Calibri"/>
          <w:color w:val="auto"/>
          <w:sz w:val="24"/>
        </w:rPr>
        <w:t xml:space="preserve"> documents</w:t>
      </w:r>
      <w:r w:rsidR="0054231B" w:rsidRPr="007D1B29">
        <w:rPr>
          <w:rFonts w:ascii="Calibri" w:hAnsi="Calibri" w:cs="Calibri"/>
          <w:color w:val="auto"/>
          <w:sz w:val="24"/>
        </w:rPr>
        <w:t xml:space="preserve"> to ensure accuracy and completion</w:t>
      </w:r>
      <w:r w:rsidRPr="007D1B29">
        <w:rPr>
          <w:rFonts w:ascii="Calibri" w:hAnsi="Calibri" w:cs="Calibri"/>
          <w:color w:val="auto"/>
          <w:sz w:val="24"/>
        </w:rPr>
        <w:t xml:space="preserve">; </w:t>
      </w:r>
      <w:r w:rsidR="00101539" w:rsidRPr="007D1B29">
        <w:rPr>
          <w:rFonts w:ascii="Calibri" w:hAnsi="Calibri" w:cs="Calibri"/>
          <w:color w:val="auto"/>
          <w:sz w:val="24"/>
          <w:szCs w:val="24"/>
        </w:rPr>
        <w:t>a</w:t>
      </w:r>
      <w:r w:rsidR="00204F8C" w:rsidRPr="007D1B29">
        <w:rPr>
          <w:rFonts w:ascii="Calibri" w:hAnsi="Calibri" w:cs="Calibri"/>
          <w:color w:val="auto"/>
          <w:sz w:val="24"/>
          <w:szCs w:val="24"/>
        </w:rPr>
        <w:t>nalyze small</w:t>
      </w:r>
      <w:r w:rsidR="00645A23" w:rsidRPr="007D1B29">
        <w:rPr>
          <w:rFonts w:ascii="Calibri" w:hAnsi="Calibri" w:cs="Calibri"/>
          <w:color w:val="auto"/>
          <w:sz w:val="24"/>
          <w:szCs w:val="24"/>
        </w:rPr>
        <w:t>,</w:t>
      </w:r>
      <w:r w:rsidR="00204F8C" w:rsidRPr="007D1B29">
        <w:rPr>
          <w:rFonts w:ascii="Calibri" w:hAnsi="Calibri" w:cs="Calibri"/>
          <w:color w:val="auto"/>
          <w:sz w:val="24"/>
          <w:szCs w:val="24"/>
        </w:rPr>
        <w:t xml:space="preserve"> yet </w:t>
      </w:r>
      <w:r w:rsidR="00101539" w:rsidRPr="007D1B29">
        <w:rPr>
          <w:rFonts w:ascii="Calibri" w:hAnsi="Calibri" w:cs="Calibri"/>
          <w:color w:val="auto"/>
          <w:sz w:val="24"/>
          <w:szCs w:val="24"/>
        </w:rPr>
        <w:t>cr</w:t>
      </w:r>
      <w:r w:rsidR="00C63778" w:rsidRPr="007D1B29">
        <w:rPr>
          <w:rFonts w:ascii="Calibri" w:hAnsi="Calibri" w:cs="Calibri"/>
          <w:color w:val="auto"/>
          <w:sz w:val="24"/>
          <w:szCs w:val="24"/>
        </w:rPr>
        <w:t>itical</w:t>
      </w:r>
      <w:r w:rsidR="00204F8C" w:rsidRPr="007D1B29">
        <w:rPr>
          <w:rFonts w:ascii="Calibri" w:hAnsi="Calibri" w:cs="Calibri"/>
          <w:color w:val="auto"/>
          <w:sz w:val="24"/>
          <w:szCs w:val="24"/>
        </w:rPr>
        <w:t xml:space="preserve"> details  </w:t>
      </w:r>
    </w:p>
    <w:p w14:paraId="487DC1DA" w14:textId="6B27F244" w:rsidR="00101539" w:rsidRPr="007D1B29" w:rsidRDefault="00645A23" w:rsidP="005471B7">
      <w:pPr>
        <w:pStyle w:val="ListBullet"/>
        <w:numPr>
          <w:ilvl w:val="0"/>
          <w:numId w:val="19"/>
        </w:numPr>
        <w:spacing w:after="0"/>
        <w:rPr>
          <w:rFonts w:ascii="Calibri" w:hAnsi="Calibri" w:cs="Calibri"/>
          <w:color w:val="auto"/>
          <w:sz w:val="24"/>
          <w:szCs w:val="24"/>
        </w:rPr>
      </w:pPr>
      <w:r w:rsidRPr="007D1B29">
        <w:rPr>
          <w:rFonts w:ascii="Calibri" w:hAnsi="Calibri" w:cs="Calibri"/>
          <w:color w:val="auto"/>
          <w:sz w:val="24"/>
          <w:szCs w:val="24"/>
        </w:rPr>
        <w:t>Ensure that</w:t>
      </w:r>
      <w:r w:rsidR="0054231B" w:rsidRPr="007D1B29">
        <w:rPr>
          <w:rFonts w:ascii="Calibri" w:hAnsi="Calibri" w:cs="Calibri"/>
          <w:color w:val="auto"/>
          <w:sz w:val="24"/>
          <w:szCs w:val="24"/>
        </w:rPr>
        <w:t xml:space="preserve"> proper credits, deductions, and tax liabilities </w:t>
      </w:r>
      <w:r w:rsidRPr="007D1B29">
        <w:rPr>
          <w:rFonts w:ascii="Calibri" w:hAnsi="Calibri" w:cs="Calibri"/>
          <w:color w:val="auto"/>
          <w:sz w:val="24"/>
          <w:szCs w:val="24"/>
        </w:rPr>
        <w:t>are</w:t>
      </w:r>
      <w:r w:rsidR="0054231B" w:rsidRPr="007D1B29">
        <w:rPr>
          <w:rFonts w:ascii="Calibri" w:hAnsi="Calibri" w:cs="Calibri"/>
          <w:color w:val="auto"/>
          <w:sz w:val="24"/>
          <w:szCs w:val="24"/>
        </w:rPr>
        <w:t xml:space="preserve"> applied to tax returns</w:t>
      </w:r>
    </w:p>
    <w:p w14:paraId="7A3E19F8" w14:textId="045673A7" w:rsidR="00590511" w:rsidRPr="007D1B29" w:rsidRDefault="00590511" w:rsidP="00645A23">
      <w:pPr>
        <w:pStyle w:val="Heading1"/>
        <w:spacing w:before="0" w:after="0"/>
        <w:rPr>
          <w:rFonts w:ascii="Calibri" w:hAnsi="Calibri" w:cs="Calibri"/>
          <w:color w:val="auto"/>
        </w:rPr>
      </w:pPr>
    </w:p>
    <w:p w14:paraId="4BF72879" w14:textId="4D04C74B" w:rsidR="00394A6D" w:rsidRDefault="00D702E5" w:rsidP="005471B7">
      <w:pPr>
        <w:pStyle w:val="Heading2"/>
        <w:spacing w:before="0" w:after="0"/>
        <w:ind w:left="360" w:hanging="360"/>
        <w:rPr>
          <w:rFonts w:ascii="Calibri" w:hAnsi="Calibri" w:cs="Calibri"/>
          <w:caps w:val="0"/>
          <w:color w:val="auto"/>
          <w:sz w:val="24"/>
        </w:rPr>
      </w:pPr>
      <w:r w:rsidRPr="007D1B29">
        <w:rPr>
          <w:rFonts w:ascii="Calibri" w:hAnsi="Calibri" w:cs="Calibri"/>
          <w:caps w:val="0"/>
          <w:color w:val="auto"/>
          <w:sz w:val="24"/>
        </w:rPr>
        <w:t>Burlington’s</w:t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7D1B29">
        <w:rPr>
          <w:rFonts w:ascii="Calibri" w:hAnsi="Calibri" w:cs="Calibri"/>
          <w:caps w:val="0"/>
          <w:color w:val="auto"/>
          <w:sz w:val="24"/>
        </w:rPr>
        <w:tab/>
      </w:r>
      <w:r w:rsidR="00590511" w:rsidRPr="007D1B29">
        <w:rPr>
          <w:rFonts w:ascii="Calibri" w:hAnsi="Calibri" w:cs="Calibri"/>
          <w:caps w:val="0"/>
          <w:color w:val="auto"/>
          <w:sz w:val="24"/>
        </w:rPr>
        <w:t>Huntsville</w:t>
      </w:r>
      <w:r w:rsidR="005471B7" w:rsidRPr="007D1B29">
        <w:rPr>
          <w:rFonts w:ascii="Calibri" w:hAnsi="Calibri" w:cs="Calibri"/>
          <w:caps w:val="0"/>
          <w:color w:val="auto"/>
          <w:sz w:val="24"/>
        </w:rPr>
        <w:t>, AL</w:t>
      </w:r>
    </w:p>
    <w:p w14:paraId="094B6079" w14:textId="2B92A642" w:rsidR="007D1B29" w:rsidRPr="007D1B29" w:rsidRDefault="007D1B29" w:rsidP="005471B7">
      <w:pPr>
        <w:pStyle w:val="Heading2"/>
        <w:spacing w:before="0" w:after="0"/>
        <w:ind w:left="360" w:hanging="360"/>
        <w:rPr>
          <w:rFonts w:ascii="Calibri" w:hAnsi="Calibri" w:cs="Calibri"/>
          <w:caps w:val="0"/>
          <w:color w:val="auto"/>
          <w:sz w:val="24"/>
        </w:rPr>
      </w:pPr>
      <w:r w:rsidRPr="007D1B29">
        <w:rPr>
          <w:rFonts w:ascii="Calibri" w:hAnsi="Calibri" w:cs="Calibri"/>
          <w:caps w:val="0"/>
          <w:color w:val="auto"/>
          <w:sz w:val="24"/>
        </w:rPr>
        <w:t>Cashier and Floor Associate</w:t>
      </w:r>
      <w:r w:rsidRPr="007D1B29">
        <w:rPr>
          <w:rFonts w:ascii="Calibri" w:hAnsi="Calibri" w:cs="Calibri"/>
          <w:caps w:val="0"/>
          <w:color w:val="auto"/>
          <w:sz w:val="24"/>
        </w:rPr>
        <w:tab/>
      </w:r>
      <w:r w:rsidRPr="007D1B29">
        <w:rPr>
          <w:rFonts w:ascii="Calibri" w:hAnsi="Calibri" w:cs="Calibri"/>
          <w:caps w:val="0"/>
          <w:color w:val="auto"/>
          <w:sz w:val="24"/>
        </w:rPr>
        <w:tab/>
      </w:r>
      <w:r w:rsidRPr="007D1B29">
        <w:rPr>
          <w:rFonts w:ascii="Calibri" w:hAnsi="Calibri" w:cs="Calibri"/>
          <w:caps w:val="0"/>
          <w:color w:val="auto"/>
          <w:sz w:val="24"/>
        </w:rPr>
        <w:tab/>
      </w:r>
      <w:r w:rsidRPr="007D1B29">
        <w:rPr>
          <w:rFonts w:ascii="Calibri" w:hAnsi="Calibri" w:cs="Calibri"/>
          <w:caps w:val="0"/>
          <w:color w:val="auto"/>
          <w:sz w:val="24"/>
        </w:rPr>
        <w:tab/>
      </w:r>
      <w:r w:rsidRPr="007D1B29">
        <w:rPr>
          <w:rFonts w:ascii="Calibri" w:hAnsi="Calibri" w:cs="Calibri"/>
          <w:caps w:val="0"/>
          <w:color w:val="auto"/>
          <w:sz w:val="24"/>
        </w:rPr>
        <w:tab/>
      </w:r>
      <w:r w:rsidRPr="007D1B29">
        <w:rPr>
          <w:rFonts w:ascii="Calibri" w:hAnsi="Calibri" w:cs="Calibri"/>
          <w:caps w:val="0"/>
          <w:color w:val="auto"/>
          <w:sz w:val="24"/>
        </w:rPr>
        <w:tab/>
      </w:r>
      <w:r w:rsidRPr="007D1B29">
        <w:rPr>
          <w:rFonts w:ascii="Calibri" w:hAnsi="Calibri" w:cs="Calibri"/>
          <w:caps w:val="0"/>
          <w:color w:val="auto"/>
          <w:sz w:val="24"/>
        </w:rPr>
        <w:tab/>
        <w:t>July 20xx – Dec. 20xx</w:t>
      </w:r>
    </w:p>
    <w:p w14:paraId="79324C85" w14:textId="3D48F5A7" w:rsidR="00645A23" w:rsidRPr="007D1B29" w:rsidRDefault="00C63778" w:rsidP="00645A23">
      <w:pPr>
        <w:pStyle w:val="ListBullet"/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>Greeted guests, p</w:t>
      </w:r>
      <w:r w:rsidR="00645A23" w:rsidRPr="007D1B29">
        <w:rPr>
          <w:rFonts w:ascii="Calibri" w:hAnsi="Calibri" w:cs="Calibri"/>
          <w:color w:val="auto"/>
          <w:sz w:val="24"/>
        </w:rPr>
        <w:t>rocessed check-out</w:t>
      </w:r>
      <w:r w:rsidR="007368F5" w:rsidRPr="007D1B29">
        <w:rPr>
          <w:rFonts w:ascii="Calibri" w:hAnsi="Calibri" w:cs="Calibri"/>
          <w:color w:val="auto"/>
          <w:sz w:val="24"/>
        </w:rPr>
        <w:t xml:space="preserve"> transaction</w:t>
      </w:r>
      <w:r w:rsidR="00134B2D" w:rsidRPr="007D1B29">
        <w:rPr>
          <w:rFonts w:ascii="Calibri" w:hAnsi="Calibri" w:cs="Calibri"/>
          <w:color w:val="auto"/>
          <w:sz w:val="24"/>
        </w:rPr>
        <w:t>s</w:t>
      </w:r>
      <w:r w:rsidR="0028013E">
        <w:rPr>
          <w:rFonts w:ascii="Calibri" w:hAnsi="Calibri" w:cs="Calibri"/>
          <w:color w:val="auto"/>
          <w:sz w:val="24"/>
        </w:rPr>
        <w:t xml:space="preserve">, </w:t>
      </w:r>
      <w:r w:rsidR="00B7401B">
        <w:rPr>
          <w:rFonts w:ascii="Calibri" w:hAnsi="Calibri" w:cs="Calibri"/>
          <w:color w:val="auto"/>
          <w:sz w:val="24"/>
        </w:rPr>
        <w:t>and handled voids and returns</w:t>
      </w:r>
    </w:p>
    <w:p w14:paraId="7EE539B3" w14:textId="77777777" w:rsidR="00B7401B" w:rsidRPr="007D1B29" w:rsidRDefault="00B7401B" w:rsidP="00B7401B">
      <w:pPr>
        <w:pStyle w:val="ListBullet"/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 xml:space="preserve">Trained and assisted </w:t>
      </w:r>
      <w:r>
        <w:rPr>
          <w:rFonts w:ascii="Calibri" w:hAnsi="Calibri" w:cs="Calibri"/>
          <w:color w:val="auto"/>
          <w:sz w:val="24"/>
        </w:rPr>
        <w:t xml:space="preserve">up to twelve </w:t>
      </w:r>
      <w:r w:rsidRPr="007D1B29">
        <w:rPr>
          <w:rFonts w:ascii="Calibri" w:hAnsi="Calibri" w:cs="Calibri"/>
          <w:color w:val="auto"/>
          <w:sz w:val="24"/>
        </w:rPr>
        <w:t>cashiers with on-the-spot problem solving</w:t>
      </w:r>
    </w:p>
    <w:p w14:paraId="3F64BD63" w14:textId="1B4E644C" w:rsidR="00101539" w:rsidRPr="007D1B29" w:rsidRDefault="00645A23" w:rsidP="00101539">
      <w:pPr>
        <w:pStyle w:val="ListBullet"/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>Counted end-of-</w:t>
      </w:r>
      <w:r w:rsidR="00F04E52" w:rsidRPr="007D1B29">
        <w:rPr>
          <w:rFonts w:ascii="Calibri" w:hAnsi="Calibri" w:cs="Calibri"/>
          <w:color w:val="auto"/>
          <w:sz w:val="24"/>
        </w:rPr>
        <w:t xml:space="preserve">shift cash receipts to ensure accuracy with paper receipts </w:t>
      </w:r>
    </w:p>
    <w:p w14:paraId="35AAF01F" w14:textId="37440E28" w:rsidR="00101539" w:rsidRPr="007D1B29" w:rsidRDefault="005B1861" w:rsidP="00101539">
      <w:pPr>
        <w:pStyle w:val="ListBullet"/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>P</w:t>
      </w:r>
      <w:r w:rsidR="00645A23" w:rsidRPr="007D1B29">
        <w:rPr>
          <w:rFonts w:ascii="Calibri" w:hAnsi="Calibri" w:cs="Calibri"/>
          <w:color w:val="auto"/>
          <w:sz w:val="24"/>
        </w:rPr>
        <w:t>erform</w:t>
      </w:r>
      <w:r w:rsidRPr="007D1B29">
        <w:rPr>
          <w:rFonts w:ascii="Calibri" w:hAnsi="Calibri" w:cs="Calibri"/>
          <w:color w:val="auto"/>
          <w:sz w:val="24"/>
        </w:rPr>
        <w:t>ed</w:t>
      </w:r>
      <w:r w:rsidR="00645A23" w:rsidRPr="007D1B29">
        <w:rPr>
          <w:rFonts w:ascii="Calibri" w:hAnsi="Calibri" w:cs="Calibri"/>
          <w:color w:val="auto"/>
          <w:sz w:val="24"/>
        </w:rPr>
        <w:t xml:space="preserve"> </w:t>
      </w:r>
      <w:r w:rsidR="0054231B" w:rsidRPr="007D1B29">
        <w:rPr>
          <w:rFonts w:ascii="Calibri" w:hAnsi="Calibri" w:cs="Calibri"/>
          <w:color w:val="auto"/>
          <w:sz w:val="24"/>
        </w:rPr>
        <w:t>daily cash balancing operations</w:t>
      </w:r>
      <w:r w:rsidR="00054E27">
        <w:rPr>
          <w:rFonts w:ascii="Calibri" w:hAnsi="Calibri" w:cs="Calibri"/>
          <w:color w:val="auto"/>
          <w:sz w:val="24"/>
        </w:rPr>
        <w:t>; maintained a balanced till of $150</w:t>
      </w:r>
    </w:p>
    <w:p w14:paraId="779167FD" w14:textId="04232A3E" w:rsidR="00101539" w:rsidRDefault="005B1861" w:rsidP="00645A23">
      <w:pPr>
        <w:pStyle w:val="ListBullet"/>
        <w:spacing w:after="0"/>
        <w:rPr>
          <w:rFonts w:ascii="Calibri" w:hAnsi="Calibri" w:cs="Calibri"/>
          <w:color w:val="auto"/>
          <w:sz w:val="24"/>
        </w:rPr>
      </w:pPr>
      <w:r w:rsidRPr="007D1B29">
        <w:rPr>
          <w:rFonts w:ascii="Calibri" w:hAnsi="Calibri" w:cs="Calibri"/>
          <w:color w:val="auto"/>
          <w:sz w:val="24"/>
        </w:rPr>
        <w:t>Assisted with</w:t>
      </w:r>
      <w:r w:rsidR="00F04E52" w:rsidRPr="007D1B29">
        <w:rPr>
          <w:rFonts w:ascii="Calibri" w:hAnsi="Calibri" w:cs="Calibri"/>
          <w:color w:val="auto"/>
          <w:sz w:val="24"/>
        </w:rPr>
        <w:t xml:space="preserve"> store inventory</w:t>
      </w:r>
      <w:r w:rsidR="00645A23" w:rsidRPr="007D1B29">
        <w:rPr>
          <w:rFonts w:ascii="Calibri" w:hAnsi="Calibri" w:cs="Calibri"/>
          <w:color w:val="auto"/>
          <w:sz w:val="24"/>
        </w:rPr>
        <w:t xml:space="preserve"> management</w:t>
      </w:r>
      <w:r w:rsidR="00F04E52" w:rsidRPr="007D1B29">
        <w:rPr>
          <w:rFonts w:ascii="Calibri" w:hAnsi="Calibri" w:cs="Calibri"/>
          <w:color w:val="auto"/>
          <w:sz w:val="24"/>
        </w:rPr>
        <w:t xml:space="preserve"> process </w:t>
      </w:r>
    </w:p>
    <w:p w14:paraId="2C4F366D" w14:textId="77777777" w:rsidR="00FC2575" w:rsidRDefault="00FC2575" w:rsidP="00FC257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color w:val="auto"/>
          <w:sz w:val="24"/>
        </w:rPr>
      </w:pPr>
    </w:p>
    <w:p w14:paraId="75E7CC3C" w14:textId="7DD823BC" w:rsidR="00FC2575" w:rsidRPr="00FC2575" w:rsidRDefault="00D04290" w:rsidP="00FC257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color w:val="auto"/>
          <w:sz w:val="24"/>
        </w:rPr>
      </w:pPr>
      <w:r>
        <w:rPr>
          <w:rFonts w:ascii="Calibri" w:hAnsi="Calibri" w:cs="Calibri"/>
          <w:b/>
          <w:color w:val="auto"/>
          <w:sz w:val="24"/>
        </w:rPr>
        <w:t>Leadership + Membership:</w:t>
      </w:r>
    </w:p>
    <w:p w14:paraId="5227D798" w14:textId="17C739E2" w:rsidR="00FC2575" w:rsidRDefault="00D04290" w:rsidP="00FC257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Member and former </w:t>
      </w:r>
      <w:r w:rsidR="00FC2575">
        <w:rPr>
          <w:rFonts w:ascii="Calibri" w:hAnsi="Calibri" w:cs="Calibri"/>
          <w:color w:val="auto"/>
          <w:sz w:val="24"/>
        </w:rPr>
        <w:t>Treasurer, AAMU NABA Club</w:t>
      </w:r>
      <w:r>
        <w:rPr>
          <w:rFonts w:ascii="Calibri" w:hAnsi="Calibri" w:cs="Calibri"/>
          <w:color w:val="auto"/>
          <w:sz w:val="24"/>
        </w:rPr>
        <w:tab/>
      </w:r>
      <w:r>
        <w:rPr>
          <w:rFonts w:ascii="Calibri" w:hAnsi="Calibri" w:cs="Calibri"/>
          <w:color w:val="auto"/>
          <w:sz w:val="24"/>
        </w:rPr>
        <w:tab/>
      </w:r>
      <w:r>
        <w:rPr>
          <w:rFonts w:ascii="Calibri" w:hAnsi="Calibri" w:cs="Calibri"/>
          <w:color w:val="auto"/>
          <w:sz w:val="24"/>
        </w:rPr>
        <w:tab/>
        <w:t xml:space="preserve">Spring 20xx – Present </w:t>
      </w:r>
    </w:p>
    <w:p w14:paraId="5D86C473" w14:textId="1BD6347C" w:rsidR="00FC2575" w:rsidRDefault="00FC2575" w:rsidP="00FC257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Member, </w:t>
      </w:r>
      <w:r w:rsidR="004A25CA">
        <w:rPr>
          <w:rFonts w:ascii="Calibri" w:hAnsi="Calibri" w:cs="Calibri"/>
          <w:color w:val="auto"/>
          <w:sz w:val="24"/>
        </w:rPr>
        <w:t xml:space="preserve">AAMU </w:t>
      </w:r>
      <w:r w:rsidR="00D04290">
        <w:rPr>
          <w:rFonts w:ascii="Calibri" w:hAnsi="Calibri" w:cs="Calibri"/>
          <w:color w:val="auto"/>
          <w:sz w:val="24"/>
        </w:rPr>
        <w:t>Spanish Club</w:t>
      </w:r>
      <w:r w:rsidR="00D04290">
        <w:rPr>
          <w:rFonts w:ascii="Calibri" w:hAnsi="Calibri" w:cs="Calibri"/>
          <w:color w:val="auto"/>
          <w:sz w:val="24"/>
        </w:rPr>
        <w:tab/>
      </w:r>
      <w:r w:rsidR="00D04290">
        <w:rPr>
          <w:rFonts w:ascii="Calibri" w:hAnsi="Calibri" w:cs="Calibri"/>
          <w:color w:val="auto"/>
          <w:sz w:val="24"/>
        </w:rPr>
        <w:tab/>
      </w:r>
      <w:r w:rsidR="00D04290">
        <w:rPr>
          <w:rFonts w:ascii="Calibri" w:hAnsi="Calibri" w:cs="Calibri"/>
          <w:color w:val="auto"/>
          <w:sz w:val="24"/>
        </w:rPr>
        <w:tab/>
      </w:r>
      <w:r w:rsidR="00D04290">
        <w:rPr>
          <w:rFonts w:ascii="Calibri" w:hAnsi="Calibri" w:cs="Calibri"/>
          <w:color w:val="auto"/>
          <w:sz w:val="24"/>
        </w:rPr>
        <w:tab/>
      </w:r>
      <w:r w:rsidR="00D04290">
        <w:rPr>
          <w:rFonts w:ascii="Calibri" w:hAnsi="Calibri" w:cs="Calibri"/>
          <w:color w:val="auto"/>
          <w:sz w:val="24"/>
        </w:rPr>
        <w:tab/>
        <w:t xml:space="preserve">Fall 20xx – Present </w:t>
      </w:r>
    </w:p>
    <w:p w14:paraId="65CA23B0" w14:textId="77777777" w:rsidR="004A25CA" w:rsidRDefault="004A25CA" w:rsidP="004A25CA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>Vice President, AAMU Honors Program</w:t>
      </w:r>
      <w:r>
        <w:rPr>
          <w:rFonts w:ascii="Calibri" w:hAnsi="Calibri" w:cs="Calibri"/>
          <w:color w:val="auto"/>
          <w:sz w:val="24"/>
        </w:rPr>
        <w:tab/>
      </w:r>
      <w:r>
        <w:rPr>
          <w:rFonts w:ascii="Calibri" w:hAnsi="Calibri" w:cs="Calibri"/>
          <w:color w:val="auto"/>
          <w:sz w:val="24"/>
        </w:rPr>
        <w:tab/>
      </w:r>
      <w:r>
        <w:rPr>
          <w:rFonts w:ascii="Calibri" w:hAnsi="Calibri" w:cs="Calibri"/>
          <w:color w:val="auto"/>
          <w:sz w:val="24"/>
        </w:rPr>
        <w:tab/>
      </w:r>
      <w:r>
        <w:rPr>
          <w:rFonts w:ascii="Calibri" w:hAnsi="Calibri" w:cs="Calibri"/>
          <w:color w:val="auto"/>
          <w:sz w:val="24"/>
        </w:rPr>
        <w:tab/>
        <w:t>Spring 20xx – Spring 20xx</w:t>
      </w:r>
    </w:p>
    <w:p w14:paraId="4FEA2CEB" w14:textId="77777777" w:rsidR="004A25CA" w:rsidRPr="007D1B29" w:rsidRDefault="004A25CA" w:rsidP="00FC257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color w:val="auto"/>
          <w:sz w:val="24"/>
        </w:rPr>
      </w:pPr>
    </w:p>
    <w:sectPr w:rsidR="004A25CA" w:rsidRPr="007D1B29" w:rsidSect="00C63778">
      <w:footerReference w:type="default" r:id="rId8"/>
      <w:pgSz w:w="12240" w:h="15840"/>
      <w:pgMar w:top="1440" w:right="1440" w:bottom="1440" w:left="144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1DF20" w14:textId="77777777" w:rsidR="009E0B87" w:rsidRDefault="009E0B87">
      <w:pPr>
        <w:spacing w:after="0"/>
      </w:pPr>
      <w:r>
        <w:separator/>
      </w:r>
    </w:p>
  </w:endnote>
  <w:endnote w:type="continuationSeparator" w:id="0">
    <w:p w14:paraId="09D167D8" w14:textId="77777777" w:rsidR="009E0B87" w:rsidRDefault="009E0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185E8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234F" w14:textId="77777777" w:rsidR="009E0B87" w:rsidRDefault="009E0B87">
      <w:pPr>
        <w:spacing w:after="0"/>
      </w:pPr>
      <w:r>
        <w:separator/>
      </w:r>
    </w:p>
  </w:footnote>
  <w:footnote w:type="continuationSeparator" w:id="0">
    <w:p w14:paraId="004C8D95" w14:textId="77777777" w:rsidR="009E0B87" w:rsidRDefault="009E0B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D66FF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F3D7B"/>
    <w:multiLevelType w:val="hybridMultilevel"/>
    <w:tmpl w:val="CF129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D5737C"/>
    <w:multiLevelType w:val="hybridMultilevel"/>
    <w:tmpl w:val="469C515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280721047">
    <w:abstractNumId w:val="9"/>
  </w:num>
  <w:num w:numId="2" w16cid:durableId="1063406486">
    <w:abstractNumId w:val="9"/>
    <w:lvlOverride w:ilvl="0">
      <w:startOverride w:val="1"/>
    </w:lvlOverride>
  </w:num>
  <w:num w:numId="3" w16cid:durableId="384329071">
    <w:abstractNumId w:val="9"/>
    <w:lvlOverride w:ilvl="0">
      <w:startOverride w:val="1"/>
    </w:lvlOverride>
  </w:num>
  <w:num w:numId="4" w16cid:durableId="1907564186">
    <w:abstractNumId w:val="9"/>
    <w:lvlOverride w:ilvl="0">
      <w:startOverride w:val="1"/>
    </w:lvlOverride>
  </w:num>
  <w:num w:numId="5" w16cid:durableId="1611358675">
    <w:abstractNumId w:val="7"/>
  </w:num>
  <w:num w:numId="6" w16cid:durableId="1649430901">
    <w:abstractNumId w:val="6"/>
  </w:num>
  <w:num w:numId="7" w16cid:durableId="1967736134">
    <w:abstractNumId w:val="5"/>
  </w:num>
  <w:num w:numId="8" w16cid:durableId="651524338">
    <w:abstractNumId w:val="4"/>
  </w:num>
  <w:num w:numId="9" w16cid:durableId="1933119439">
    <w:abstractNumId w:val="8"/>
  </w:num>
  <w:num w:numId="10" w16cid:durableId="1103695294">
    <w:abstractNumId w:val="3"/>
  </w:num>
  <w:num w:numId="11" w16cid:durableId="1478184048">
    <w:abstractNumId w:val="2"/>
  </w:num>
  <w:num w:numId="12" w16cid:durableId="1764719606">
    <w:abstractNumId w:val="1"/>
  </w:num>
  <w:num w:numId="13" w16cid:durableId="989476507">
    <w:abstractNumId w:val="0"/>
  </w:num>
  <w:num w:numId="14" w16cid:durableId="1929346475">
    <w:abstractNumId w:val="10"/>
  </w:num>
  <w:num w:numId="15" w16cid:durableId="1935818911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35079061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1292521598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4229458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692537650">
    <w:abstractNumId w:val="11"/>
  </w:num>
  <w:num w:numId="20" w16cid:durableId="1807894526">
    <w:abstractNumId w:val="13"/>
  </w:num>
  <w:num w:numId="21" w16cid:durableId="983195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4E"/>
    <w:rsid w:val="00047FD3"/>
    <w:rsid w:val="00054E27"/>
    <w:rsid w:val="00101539"/>
    <w:rsid w:val="00134B2D"/>
    <w:rsid w:val="001D7A2C"/>
    <w:rsid w:val="001F1068"/>
    <w:rsid w:val="00204F8C"/>
    <w:rsid w:val="0022188B"/>
    <w:rsid w:val="0028013E"/>
    <w:rsid w:val="00284D35"/>
    <w:rsid w:val="002860DD"/>
    <w:rsid w:val="003214B3"/>
    <w:rsid w:val="00374627"/>
    <w:rsid w:val="00385106"/>
    <w:rsid w:val="00394A6D"/>
    <w:rsid w:val="003F19B9"/>
    <w:rsid w:val="004476A1"/>
    <w:rsid w:val="004831EE"/>
    <w:rsid w:val="004A25CA"/>
    <w:rsid w:val="004D6A4E"/>
    <w:rsid w:val="005114E7"/>
    <w:rsid w:val="00536ADD"/>
    <w:rsid w:val="0054231B"/>
    <w:rsid w:val="005471B7"/>
    <w:rsid w:val="005857B9"/>
    <w:rsid w:val="00590511"/>
    <w:rsid w:val="005958D5"/>
    <w:rsid w:val="005B1861"/>
    <w:rsid w:val="005E5E55"/>
    <w:rsid w:val="00616068"/>
    <w:rsid w:val="00645A23"/>
    <w:rsid w:val="006E401C"/>
    <w:rsid w:val="007368F5"/>
    <w:rsid w:val="00752B94"/>
    <w:rsid w:val="0077621B"/>
    <w:rsid w:val="007963CE"/>
    <w:rsid w:val="007C11F6"/>
    <w:rsid w:val="007D00B3"/>
    <w:rsid w:val="007D1B29"/>
    <w:rsid w:val="008916B6"/>
    <w:rsid w:val="008E10EB"/>
    <w:rsid w:val="00962395"/>
    <w:rsid w:val="009763C8"/>
    <w:rsid w:val="009E0B87"/>
    <w:rsid w:val="00A32FFE"/>
    <w:rsid w:val="00A411AF"/>
    <w:rsid w:val="00A8131A"/>
    <w:rsid w:val="00A9530D"/>
    <w:rsid w:val="00AC4DCE"/>
    <w:rsid w:val="00AE2C22"/>
    <w:rsid w:val="00B7401B"/>
    <w:rsid w:val="00B769EE"/>
    <w:rsid w:val="00B82C1E"/>
    <w:rsid w:val="00C038A8"/>
    <w:rsid w:val="00C404CB"/>
    <w:rsid w:val="00C57E43"/>
    <w:rsid w:val="00C63778"/>
    <w:rsid w:val="00C72B59"/>
    <w:rsid w:val="00CC75DB"/>
    <w:rsid w:val="00D04290"/>
    <w:rsid w:val="00D33143"/>
    <w:rsid w:val="00D56207"/>
    <w:rsid w:val="00D702E5"/>
    <w:rsid w:val="00D765AF"/>
    <w:rsid w:val="00DD4208"/>
    <w:rsid w:val="00E67596"/>
    <w:rsid w:val="00E9127E"/>
    <w:rsid w:val="00EA2B92"/>
    <w:rsid w:val="00EB7475"/>
    <w:rsid w:val="00F04E52"/>
    <w:rsid w:val="00F20547"/>
    <w:rsid w:val="00F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276BA"/>
  <w15:chartTrackingRefBased/>
  <w15:docId w15:val="{1703EFE8-46BE-4DB1-A428-5138C82E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emanger@bulldogs.aa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F60DE26F1541A58ECCEAB9A6565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F84DA-E476-41EE-94C3-FB427FC5832B}"/>
      </w:docPartPr>
      <w:docPartBody>
        <w:p w:rsidR="000C6BBC" w:rsidRDefault="00597538">
          <w:pPr>
            <w:pStyle w:val="C7F60DE26F1541A58ECCEAB9A6565226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38"/>
    <w:rsid w:val="00062C19"/>
    <w:rsid w:val="000C6BBC"/>
    <w:rsid w:val="00217B4D"/>
    <w:rsid w:val="0025609C"/>
    <w:rsid w:val="003214B3"/>
    <w:rsid w:val="00597538"/>
    <w:rsid w:val="0070073D"/>
    <w:rsid w:val="00A103D1"/>
    <w:rsid w:val="00B30BC7"/>
    <w:rsid w:val="00C50C0C"/>
    <w:rsid w:val="00D5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60DE26F1541A58ECCEAB9A6565226">
    <w:name w:val="C7F60DE26F1541A58ECCEAB9A6565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dc:description/>
  <cp:lastModifiedBy>Detronia Carson</cp:lastModifiedBy>
  <cp:revision>3</cp:revision>
  <cp:lastPrinted>2018-07-31T19:09:00Z</cp:lastPrinted>
  <dcterms:created xsi:type="dcterms:W3CDTF">2019-06-27T12:17:00Z</dcterms:created>
  <dcterms:modified xsi:type="dcterms:W3CDTF">2024-06-17T12:31:00Z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